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B70" w:rsidRDefault="00115B70" w:rsidP="00115B70">
      <w:pPr>
        <w:tabs>
          <w:tab w:val="center" w:pos="6979"/>
        </w:tabs>
        <w:spacing w:line="240" w:lineRule="auto"/>
        <w:rPr>
          <w:rFonts w:cs="B Zar"/>
          <w:sz w:val="24"/>
          <w:szCs w:val="24"/>
          <w:rtl/>
        </w:rPr>
      </w:pPr>
      <w:r>
        <w:rPr>
          <w:rFonts w:cs="B Zar"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7277100</wp:posOffset>
            </wp:positionH>
            <wp:positionV relativeFrom="paragraph">
              <wp:posOffset>30480</wp:posOffset>
            </wp:positionV>
            <wp:extent cx="1333500" cy="723900"/>
            <wp:effectExtent l="19050" t="0" r="0" b="0"/>
            <wp:wrapNone/>
            <wp:docPr id="1" name="Picture 2" descr="ARM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000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D333B">
        <w:rPr>
          <w:rFonts w:cs="B Zar"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290830</wp:posOffset>
                </wp:positionV>
                <wp:extent cx="1590675" cy="333375"/>
                <wp:effectExtent l="38100" t="31750" r="38100" b="3492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0675" cy="3333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15B70" w:rsidRPr="00EA5890" w:rsidRDefault="00115B70" w:rsidP="006A4FDB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کد فرم :۰۰۸</w:t>
                            </w:r>
                            <w:r w:rsidRPr="00EA5890">
                              <w:rPr>
                                <w:rFonts w:cs="B Tit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- خ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1.5pt;margin-top:22.9pt;width:125.25pt;height:2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" fillcolor="white [3201]" strokecolor="black [3200]" strokeweight="5pt">
                <v:stroke linestyle="thickThin"/>
                <v:shadow color="#868686"/>
                <v:textbox>
                  <w:txbxContent>
                    <w:p w:rsidR="00115B70" w:rsidRPr="00EA5890" w:rsidRDefault="00115B70" w:rsidP="006A4FDB">
                      <w:pPr>
                        <w:jc w:val="center"/>
                        <w:rPr>
                          <w:rFonts w:cs="B Titr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cs="B Titr" w:hint="cs"/>
                          <w:b/>
                          <w:bCs/>
                          <w:sz w:val="18"/>
                          <w:szCs w:val="18"/>
                          <w:rtl/>
                        </w:rPr>
                        <w:t>کد فرم :۰۰۸</w:t>
                      </w:r>
                      <w:r w:rsidRPr="00EA5890">
                        <w:rPr>
                          <w:rFonts w:cs="B Titr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- 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cs="B Zar"/>
          <w:sz w:val="24"/>
          <w:szCs w:val="24"/>
          <w:rtl/>
        </w:rPr>
        <w:tab/>
      </w:r>
    </w:p>
    <w:p w:rsidR="00115B70" w:rsidRDefault="00115B70" w:rsidP="00115B70">
      <w:pPr>
        <w:spacing w:line="240" w:lineRule="auto"/>
        <w:jc w:val="right"/>
        <w:rPr>
          <w:rFonts w:cs="B Zar"/>
          <w:sz w:val="24"/>
          <w:szCs w:val="24"/>
          <w:rtl/>
        </w:rPr>
      </w:pPr>
    </w:p>
    <w:p w:rsidR="00115B70" w:rsidRPr="00EA0F35" w:rsidRDefault="00115B70" w:rsidP="00115B70">
      <w:pPr>
        <w:rPr>
          <w:sz w:val="18"/>
          <w:szCs w:val="18"/>
        </w:rPr>
      </w:pPr>
      <w:r w:rsidRPr="00EA0F35">
        <w:rPr>
          <w:rFonts w:ascii="IranNastaliq" w:hAnsi="IranNastaliq" w:cs="IranNastaliq"/>
          <w:szCs w:val="24"/>
          <w:rtl/>
        </w:rPr>
        <w:t xml:space="preserve">اداره کل سازمان های </w:t>
      </w:r>
      <w:r w:rsidRPr="00EA0F35">
        <w:rPr>
          <w:rFonts w:ascii="IranNastaliq" w:hAnsi="IranNastaliq" w:cs="IranNastaliq" w:hint="cs"/>
          <w:szCs w:val="24"/>
          <w:rtl/>
        </w:rPr>
        <w:t xml:space="preserve"> مردم</w:t>
      </w:r>
      <w:r w:rsidRPr="00EA0F35">
        <w:rPr>
          <w:rFonts w:ascii="IranNastaliq" w:hAnsi="IranNastaliq" w:cs="IranNastaliq"/>
          <w:szCs w:val="24"/>
          <w:rtl/>
        </w:rPr>
        <w:t xml:space="preserve"> نهاد</w:t>
      </w:r>
      <w:r w:rsidRPr="00EA0F35">
        <w:rPr>
          <w:rFonts w:ascii="IranNastaliq" w:hAnsi="IranNastaliq" w:cs="IranNastaliq" w:hint="cs"/>
          <w:szCs w:val="24"/>
          <w:rtl/>
        </w:rPr>
        <w:t xml:space="preserve"> و خ</w:t>
      </w:r>
      <w:r w:rsidRPr="00EA0F35">
        <w:rPr>
          <w:rFonts w:ascii="IranNastaliq" w:hAnsi="IranNastaliq" w:cs="IranNastaliq"/>
          <w:szCs w:val="24"/>
          <w:rtl/>
        </w:rPr>
        <w:t>یرین سلامت</w:t>
      </w:r>
    </w:p>
    <w:p w:rsidR="00115B70" w:rsidRDefault="00115B70" w:rsidP="00115B70">
      <w:pPr>
        <w:rPr>
          <w:rFonts w:cs="B Zar"/>
          <w:sz w:val="24"/>
          <w:szCs w:val="24"/>
        </w:rPr>
      </w:pPr>
    </w:p>
    <w:p w:rsidR="00115B70" w:rsidRDefault="00115B70" w:rsidP="00FD2336">
      <w:pPr>
        <w:spacing w:line="240" w:lineRule="auto"/>
        <w:jc w:val="center"/>
        <w:rPr>
          <w:rFonts w:cs="B Titr"/>
          <w:sz w:val="24"/>
          <w:szCs w:val="24"/>
          <w:rtl/>
        </w:rPr>
      </w:pPr>
      <w:r w:rsidRPr="00EA0F35">
        <w:rPr>
          <w:rFonts w:cs="B Titr" w:hint="cs"/>
          <w:sz w:val="24"/>
          <w:szCs w:val="24"/>
          <w:rtl/>
        </w:rPr>
        <w:t>جدول</w:t>
      </w:r>
      <w:r w:rsidR="000863B5">
        <w:rPr>
          <w:rFonts w:cs="B Titr" w:hint="cs"/>
          <w:sz w:val="24"/>
          <w:szCs w:val="24"/>
          <w:rtl/>
        </w:rPr>
        <w:t xml:space="preserve"> کل</w:t>
      </w:r>
      <w:r w:rsidRPr="00EA0F35">
        <w:rPr>
          <w:rFonts w:cs="B Titr" w:hint="cs"/>
          <w:sz w:val="24"/>
          <w:szCs w:val="24"/>
          <w:rtl/>
        </w:rPr>
        <w:t xml:space="preserve"> </w:t>
      </w:r>
      <w:r>
        <w:rPr>
          <w:rFonts w:cs="B Titr" w:hint="cs"/>
          <w:sz w:val="24"/>
          <w:szCs w:val="24"/>
          <w:rtl/>
        </w:rPr>
        <w:t xml:space="preserve">اموال اهدایی خیرین </w:t>
      </w:r>
      <w:r w:rsidRPr="00EA0F35">
        <w:rPr>
          <w:rFonts w:cs="B Titr" w:hint="cs"/>
          <w:sz w:val="24"/>
          <w:szCs w:val="24"/>
          <w:rtl/>
        </w:rPr>
        <w:t>دانشگاه/دانشکده</w:t>
      </w:r>
      <w:r w:rsidR="00FD2336">
        <w:rPr>
          <w:rFonts w:cs="B Titr" w:hint="cs"/>
          <w:sz w:val="24"/>
          <w:szCs w:val="24"/>
          <w:rtl/>
        </w:rPr>
        <w:t xml:space="preserve"> علوم پزشکی ... ( سالیانه ) </w:t>
      </w:r>
      <w:bookmarkStart w:id="0" w:name="_GoBack"/>
      <w:bookmarkEnd w:id="0"/>
    </w:p>
    <w:p w:rsidR="00115B70" w:rsidRPr="00EA0F35" w:rsidRDefault="00115B70" w:rsidP="00115B70">
      <w:pPr>
        <w:spacing w:line="240" w:lineRule="auto"/>
        <w:jc w:val="center"/>
        <w:rPr>
          <w:rFonts w:cs="B Titr"/>
          <w:sz w:val="24"/>
          <w:szCs w:val="24"/>
          <w:rtl/>
        </w:rPr>
      </w:pPr>
    </w:p>
    <w:tbl>
      <w:tblPr>
        <w:tblStyle w:val="TableGrid"/>
        <w:bidiVisual/>
        <w:tblW w:w="13263" w:type="dxa"/>
        <w:jc w:val="center"/>
        <w:tblLook w:val="04A0" w:firstRow="1" w:lastRow="0" w:firstColumn="1" w:lastColumn="0" w:noHBand="0" w:noVBand="1"/>
      </w:tblPr>
      <w:tblGrid>
        <w:gridCol w:w="1072"/>
        <w:gridCol w:w="2616"/>
        <w:gridCol w:w="1353"/>
        <w:gridCol w:w="1340"/>
        <w:gridCol w:w="1276"/>
        <w:gridCol w:w="1418"/>
        <w:gridCol w:w="2976"/>
        <w:gridCol w:w="1212"/>
      </w:tblGrid>
      <w:tr w:rsidR="000863B5" w:rsidTr="00E158BB">
        <w:trPr>
          <w:trHeight w:val="361"/>
          <w:jc w:val="center"/>
        </w:trPr>
        <w:tc>
          <w:tcPr>
            <w:tcW w:w="1072" w:type="dxa"/>
            <w:vMerge w:val="restart"/>
            <w:shd w:val="clear" w:color="auto" w:fill="DBE5F1" w:themeFill="accent1" w:themeFillTint="33"/>
          </w:tcPr>
          <w:p w:rsidR="000863B5" w:rsidRPr="00CF28FA" w:rsidRDefault="000863B5" w:rsidP="000863B5">
            <w:pPr>
              <w:jc w:val="center"/>
              <w:rPr>
                <w:rFonts w:cs="B Titr"/>
                <w:rtl/>
              </w:rPr>
            </w:pPr>
            <w:r w:rsidRPr="00CF28FA">
              <w:rPr>
                <w:rFonts w:cs="B Titr" w:hint="cs"/>
                <w:rtl/>
              </w:rPr>
              <w:t>ردیف</w:t>
            </w:r>
          </w:p>
        </w:tc>
        <w:tc>
          <w:tcPr>
            <w:tcW w:w="2616" w:type="dxa"/>
            <w:vMerge w:val="restart"/>
            <w:shd w:val="clear" w:color="auto" w:fill="DBE5F1" w:themeFill="accent1" w:themeFillTint="33"/>
          </w:tcPr>
          <w:p w:rsidR="000863B5" w:rsidRPr="00CF28FA" w:rsidRDefault="000863B5" w:rsidP="000863B5">
            <w:pPr>
              <w:jc w:val="center"/>
              <w:rPr>
                <w:rFonts w:cs="B Titr"/>
                <w:rtl/>
              </w:rPr>
            </w:pPr>
            <w:r w:rsidRPr="00CF28FA">
              <w:rPr>
                <w:rFonts w:cs="B Titr" w:hint="cs"/>
                <w:rtl/>
              </w:rPr>
              <w:t>نام و نام</w:t>
            </w:r>
            <w:r w:rsidRPr="00CF28FA">
              <w:rPr>
                <w:rFonts w:cs="B Titr"/>
                <w:rtl/>
              </w:rPr>
              <w:softHyphen/>
            </w:r>
            <w:r w:rsidRPr="00CF28FA">
              <w:rPr>
                <w:rFonts w:cs="B Titr" w:hint="cs"/>
                <w:rtl/>
              </w:rPr>
              <w:t>خانوادگی خیر یا واقف سلامت</w:t>
            </w:r>
          </w:p>
        </w:tc>
        <w:tc>
          <w:tcPr>
            <w:tcW w:w="5387" w:type="dxa"/>
            <w:gridSpan w:val="4"/>
            <w:shd w:val="clear" w:color="auto" w:fill="DBE5F1" w:themeFill="accent1" w:themeFillTint="33"/>
          </w:tcPr>
          <w:p w:rsidR="000863B5" w:rsidRPr="00CF28FA" w:rsidRDefault="000863B5" w:rsidP="000863B5">
            <w:pPr>
              <w:jc w:val="center"/>
              <w:rPr>
                <w:rFonts w:cs="B Titr"/>
                <w:rtl/>
              </w:rPr>
            </w:pPr>
            <w:r w:rsidRPr="00CF28FA">
              <w:rPr>
                <w:rFonts w:cs="B Titr" w:hint="cs"/>
                <w:rtl/>
              </w:rPr>
              <w:t>عنوان اموال اهدا شده</w:t>
            </w:r>
          </w:p>
        </w:tc>
        <w:tc>
          <w:tcPr>
            <w:tcW w:w="2976" w:type="dxa"/>
            <w:vMerge w:val="restart"/>
            <w:shd w:val="clear" w:color="auto" w:fill="DBE5F1" w:themeFill="accent1" w:themeFillTint="33"/>
          </w:tcPr>
          <w:p w:rsidR="000863B5" w:rsidRPr="00CF28FA" w:rsidRDefault="000863B5" w:rsidP="000863B5">
            <w:pPr>
              <w:jc w:val="center"/>
              <w:rPr>
                <w:rFonts w:cs="B Titr"/>
                <w:rtl/>
              </w:rPr>
            </w:pPr>
            <w:r w:rsidRPr="00CF28FA">
              <w:rPr>
                <w:rFonts w:cs="B Titr" w:hint="cs"/>
                <w:rtl/>
              </w:rPr>
              <w:t>نام مرکزی که در آن اهداء صورت گرفته/ دانشگاه،دانشکده</w:t>
            </w:r>
          </w:p>
        </w:tc>
        <w:tc>
          <w:tcPr>
            <w:tcW w:w="1212" w:type="dxa"/>
            <w:vMerge w:val="restart"/>
            <w:tcBorders>
              <w:right w:val="single" w:sz="4" w:space="0" w:color="auto"/>
            </w:tcBorders>
            <w:shd w:val="clear" w:color="auto" w:fill="DBE5F1" w:themeFill="accent1" w:themeFillTint="33"/>
          </w:tcPr>
          <w:p w:rsidR="000863B5" w:rsidRPr="00CF28FA" w:rsidRDefault="000863B5" w:rsidP="000863B5">
            <w:pPr>
              <w:jc w:val="center"/>
              <w:rPr>
                <w:rFonts w:cs="B Titr"/>
                <w:rtl/>
              </w:rPr>
            </w:pPr>
            <w:r w:rsidRPr="00CF28FA">
              <w:rPr>
                <w:rFonts w:cs="B Titr" w:hint="cs"/>
                <w:rtl/>
              </w:rPr>
              <w:t>سال اهداء</w:t>
            </w:r>
          </w:p>
        </w:tc>
      </w:tr>
      <w:tr w:rsidR="000863B5" w:rsidTr="00E158BB">
        <w:trPr>
          <w:trHeight w:val="423"/>
          <w:jc w:val="center"/>
        </w:trPr>
        <w:tc>
          <w:tcPr>
            <w:tcW w:w="1072" w:type="dxa"/>
            <w:vMerge/>
            <w:shd w:val="clear" w:color="auto" w:fill="9BBB59" w:themeFill="accent3"/>
          </w:tcPr>
          <w:p w:rsidR="000863B5" w:rsidRPr="001E4A74" w:rsidRDefault="000863B5" w:rsidP="00F42754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616" w:type="dxa"/>
            <w:vMerge/>
            <w:shd w:val="clear" w:color="auto" w:fill="9BBB59" w:themeFill="accent3"/>
          </w:tcPr>
          <w:p w:rsidR="000863B5" w:rsidRPr="001E4A74" w:rsidRDefault="000863B5" w:rsidP="00F42754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353" w:type="dxa"/>
            <w:shd w:val="clear" w:color="auto" w:fill="DBE5F1" w:themeFill="accent1" w:themeFillTint="33"/>
          </w:tcPr>
          <w:p w:rsidR="000863B5" w:rsidRPr="00CF28FA" w:rsidRDefault="000863B5" w:rsidP="00F42754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CF28FA">
              <w:rPr>
                <w:rFonts w:cs="B Titr" w:hint="cs"/>
                <w:sz w:val="20"/>
                <w:szCs w:val="20"/>
                <w:rtl/>
              </w:rPr>
              <w:t>املاک و مستغلات</w:t>
            </w:r>
          </w:p>
        </w:tc>
        <w:tc>
          <w:tcPr>
            <w:tcW w:w="1340" w:type="dxa"/>
            <w:shd w:val="clear" w:color="auto" w:fill="DBE5F1" w:themeFill="accent1" w:themeFillTint="33"/>
          </w:tcPr>
          <w:p w:rsidR="000863B5" w:rsidRPr="00CF28FA" w:rsidRDefault="000863B5" w:rsidP="00F42754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CF28FA">
              <w:rPr>
                <w:rFonts w:cs="B Titr" w:hint="cs"/>
                <w:sz w:val="20"/>
                <w:szCs w:val="20"/>
                <w:rtl/>
              </w:rPr>
              <w:t>تجهیزات پزشکی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0863B5" w:rsidRPr="00CF28FA" w:rsidRDefault="000863B5" w:rsidP="00F42754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CF28FA">
              <w:rPr>
                <w:rFonts w:cs="B Titr" w:hint="cs"/>
                <w:sz w:val="20"/>
                <w:szCs w:val="20"/>
                <w:rtl/>
              </w:rPr>
              <w:t>تجهیزات غیر پزشکی</w:t>
            </w:r>
          </w:p>
        </w:tc>
        <w:tc>
          <w:tcPr>
            <w:tcW w:w="1418" w:type="dxa"/>
            <w:shd w:val="clear" w:color="auto" w:fill="DBE5F1" w:themeFill="accent1" w:themeFillTint="33"/>
          </w:tcPr>
          <w:p w:rsidR="000863B5" w:rsidRPr="00CF28FA" w:rsidRDefault="000863B5" w:rsidP="00F42754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CF28FA">
              <w:rPr>
                <w:rFonts w:cs="B Titr" w:hint="cs"/>
                <w:sz w:val="20"/>
                <w:szCs w:val="20"/>
                <w:rtl/>
              </w:rPr>
              <w:t>سایر</w:t>
            </w:r>
          </w:p>
        </w:tc>
        <w:tc>
          <w:tcPr>
            <w:tcW w:w="2976" w:type="dxa"/>
            <w:vMerge/>
          </w:tcPr>
          <w:p w:rsidR="000863B5" w:rsidRPr="00C946E9" w:rsidRDefault="000863B5" w:rsidP="00F42754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1212" w:type="dxa"/>
            <w:vMerge/>
            <w:tcBorders>
              <w:right w:val="single" w:sz="4" w:space="0" w:color="auto"/>
            </w:tcBorders>
          </w:tcPr>
          <w:p w:rsidR="000863B5" w:rsidRPr="00C946E9" w:rsidRDefault="000863B5" w:rsidP="00F42754">
            <w:pPr>
              <w:jc w:val="center"/>
              <w:rPr>
                <w:rFonts w:cs="B Titr"/>
                <w:rtl/>
              </w:rPr>
            </w:pPr>
          </w:p>
        </w:tc>
      </w:tr>
      <w:tr w:rsidR="000863B5" w:rsidTr="000863B5">
        <w:trPr>
          <w:jc w:val="center"/>
        </w:trPr>
        <w:tc>
          <w:tcPr>
            <w:tcW w:w="1072" w:type="dxa"/>
          </w:tcPr>
          <w:p w:rsidR="000863B5" w:rsidRDefault="000863B5" w:rsidP="00F42754">
            <w:pPr>
              <w:jc w:val="center"/>
              <w:rPr>
                <w:rFonts w:cs="B Yagut"/>
                <w:sz w:val="32"/>
                <w:szCs w:val="32"/>
                <w:rtl/>
              </w:rPr>
            </w:pPr>
          </w:p>
        </w:tc>
        <w:tc>
          <w:tcPr>
            <w:tcW w:w="2616" w:type="dxa"/>
          </w:tcPr>
          <w:p w:rsidR="000863B5" w:rsidRDefault="000863B5" w:rsidP="00F42754">
            <w:pPr>
              <w:jc w:val="center"/>
              <w:rPr>
                <w:rFonts w:cs="B Yagut"/>
                <w:sz w:val="32"/>
                <w:szCs w:val="32"/>
                <w:rtl/>
              </w:rPr>
            </w:pPr>
          </w:p>
          <w:p w:rsidR="000863B5" w:rsidRPr="00D20A3D" w:rsidRDefault="000863B5" w:rsidP="00F42754">
            <w:pPr>
              <w:jc w:val="center"/>
              <w:rPr>
                <w:rFonts w:cs="B Yagut"/>
                <w:sz w:val="32"/>
                <w:szCs w:val="32"/>
                <w:rtl/>
              </w:rPr>
            </w:pPr>
          </w:p>
        </w:tc>
        <w:tc>
          <w:tcPr>
            <w:tcW w:w="1353" w:type="dxa"/>
          </w:tcPr>
          <w:p w:rsidR="000863B5" w:rsidRPr="00D20A3D" w:rsidRDefault="000863B5" w:rsidP="00F42754">
            <w:pPr>
              <w:jc w:val="center"/>
              <w:rPr>
                <w:rFonts w:cs="B Yagut"/>
                <w:sz w:val="32"/>
                <w:szCs w:val="32"/>
                <w:rtl/>
              </w:rPr>
            </w:pPr>
          </w:p>
        </w:tc>
        <w:tc>
          <w:tcPr>
            <w:tcW w:w="1340" w:type="dxa"/>
          </w:tcPr>
          <w:p w:rsidR="000863B5" w:rsidRPr="00D20A3D" w:rsidRDefault="000863B5" w:rsidP="00F42754">
            <w:pPr>
              <w:jc w:val="center"/>
              <w:rPr>
                <w:rFonts w:cs="B Yagut"/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0863B5" w:rsidRPr="00D20A3D" w:rsidRDefault="000863B5" w:rsidP="00F42754">
            <w:pPr>
              <w:jc w:val="center"/>
              <w:rPr>
                <w:rFonts w:cs="B Yagut"/>
                <w:sz w:val="32"/>
                <w:szCs w:val="32"/>
                <w:rtl/>
              </w:rPr>
            </w:pPr>
          </w:p>
        </w:tc>
        <w:tc>
          <w:tcPr>
            <w:tcW w:w="1418" w:type="dxa"/>
          </w:tcPr>
          <w:p w:rsidR="000863B5" w:rsidRPr="00D20A3D" w:rsidRDefault="000863B5" w:rsidP="00F42754">
            <w:pPr>
              <w:jc w:val="center"/>
              <w:rPr>
                <w:rFonts w:cs="B Yagut"/>
                <w:sz w:val="32"/>
                <w:szCs w:val="32"/>
                <w:rtl/>
              </w:rPr>
            </w:pPr>
          </w:p>
        </w:tc>
        <w:tc>
          <w:tcPr>
            <w:tcW w:w="2976" w:type="dxa"/>
          </w:tcPr>
          <w:p w:rsidR="000863B5" w:rsidRPr="00D20A3D" w:rsidRDefault="000863B5" w:rsidP="00F42754">
            <w:pPr>
              <w:jc w:val="center"/>
              <w:rPr>
                <w:rFonts w:cs="B Yagut"/>
                <w:sz w:val="32"/>
                <w:szCs w:val="32"/>
                <w:rtl/>
              </w:rPr>
            </w:pPr>
          </w:p>
        </w:tc>
        <w:tc>
          <w:tcPr>
            <w:tcW w:w="1212" w:type="dxa"/>
            <w:tcBorders>
              <w:right w:val="single" w:sz="4" w:space="0" w:color="auto"/>
            </w:tcBorders>
          </w:tcPr>
          <w:p w:rsidR="000863B5" w:rsidRPr="00D20A3D" w:rsidRDefault="000863B5" w:rsidP="00F42754">
            <w:pPr>
              <w:jc w:val="center"/>
              <w:rPr>
                <w:rFonts w:cs="B Yagut"/>
                <w:sz w:val="32"/>
                <w:szCs w:val="32"/>
                <w:rtl/>
              </w:rPr>
            </w:pPr>
          </w:p>
        </w:tc>
      </w:tr>
      <w:tr w:rsidR="000863B5" w:rsidTr="000863B5">
        <w:trPr>
          <w:jc w:val="center"/>
        </w:trPr>
        <w:tc>
          <w:tcPr>
            <w:tcW w:w="1072" w:type="dxa"/>
          </w:tcPr>
          <w:p w:rsidR="000863B5" w:rsidRDefault="000863B5" w:rsidP="00F42754">
            <w:pPr>
              <w:jc w:val="center"/>
              <w:rPr>
                <w:rFonts w:cs="B Yagut"/>
                <w:sz w:val="32"/>
                <w:szCs w:val="32"/>
                <w:rtl/>
              </w:rPr>
            </w:pPr>
          </w:p>
        </w:tc>
        <w:tc>
          <w:tcPr>
            <w:tcW w:w="2616" w:type="dxa"/>
          </w:tcPr>
          <w:p w:rsidR="000863B5" w:rsidRDefault="000863B5" w:rsidP="00F42754">
            <w:pPr>
              <w:jc w:val="center"/>
              <w:rPr>
                <w:rFonts w:cs="B Yagut"/>
                <w:sz w:val="32"/>
                <w:szCs w:val="32"/>
                <w:rtl/>
              </w:rPr>
            </w:pPr>
          </w:p>
        </w:tc>
        <w:tc>
          <w:tcPr>
            <w:tcW w:w="1353" w:type="dxa"/>
          </w:tcPr>
          <w:p w:rsidR="000863B5" w:rsidRPr="00D20A3D" w:rsidRDefault="000863B5" w:rsidP="00F42754">
            <w:pPr>
              <w:jc w:val="center"/>
              <w:rPr>
                <w:rFonts w:cs="B Yagut"/>
                <w:sz w:val="32"/>
                <w:szCs w:val="32"/>
                <w:rtl/>
              </w:rPr>
            </w:pPr>
          </w:p>
        </w:tc>
        <w:tc>
          <w:tcPr>
            <w:tcW w:w="1340" w:type="dxa"/>
          </w:tcPr>
          <w:p w:rsidR="000863B5" w:rsidRPr="00D20A3D" w:rsidRDefault="000863B5" w:rsidP="00F42754">
            <w:pPr>
              <w:jc w:val="center"/>
              <w:rPr>
                <w:rFonts w:cs="B Yagut"/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0863B5" w:rsidRPr="00D20A3D" w:rsidRDefault="000863B5" w:rsidP="00F42754">
            <w:pPr>
              <w:jc w:val="center"/>
              <w:rPr>
                <w:rFonts w:cs="B Yagut"/>
                <w:sz w:val="32"/>
                <w:szCs w:val="32"/>
                <w:rtl/>
              </w:rPr>
            </w:pPr>
          </w:p>
        </w:tc>
        <w:tc>
          <w:tcPr>
            <w:tcW w:w="1418" w:type="dxa"/>
          </w:tcPr>
          <w:p w:rsidR="000863B5" w:rsidRPr="00D20A3D" w:rsidRDefault="000863B5" w:rsidP="00F42754">
            <w:pPr>
              <w:jc w:val="center"/>
              <w:rPr>
                <w:rFonts w:cs="B Yagut"/>
                <w:sz w:val="32"/>
                <w:szCs w:val="32"/>
                <w:rtl/>
              </w:rPr>
            </w:pPr>
          </w:p>
        </w:tc>
        <w:tc>
          <w:tcPr>
            <w:tcW w:w="2976" w:type="dxa"/>
          </w:tcPr>
          <w:p w:rsidR="000863B5" w:rsidRDefault="000863B5" w:rsidP="00F42754">
            <w:pPr>
              <w:jc w:val="center"/>
              <w:rPr>
                <w:rFonts w:cs="B Yagut"/>
                <w:sz w:val="32"/>
                <w:szCs w:val="32"/>
                <w:rtl/>
              </w:rPr>
            </w:pPr>
          </w:p>
          <w:p w:rsidR="000863B5" w:rsidRPr="00D20A3D" w:rsidRDefault="000863B5" w:rsidP="00F42754">
            <w:pPr>
              <w:jc w:val="center"/>
              <w:rPr>
                <w:rFonts w:cs="B Yagut"/>
                <w:sz w:val="32"/>
                <w:szCs w:val="32"/>
                <w:rtl/>
              </w:rPr>
            </w:pPr>
          </w:p>
        </w:tc>
        <w:tc>
          <w:tcPr>
            <w:tcW w:w="1212" w:type="dxa"/>
            <w:tcBorders>
              <w:right w:val="single" w:sz="4" w:space="0" w:color="auto"/>
            </w:tcBorders>
          </w:tcPr>
          <w:p w:rsidR="000863B5" w:rsidRPr="00D20A3D" w:rsidRDefault="000863B5" w:rsidP="00F42754">
            <w:pPr>
              <w:jc w:val="center"/>
              <w:rPr>
                <w:rFonts w:cs="B Yagut"/>
                <w:sz w:val="32"/>
                <w:szCs w:val="32"/>
                <w:rtl/>
              </w:rPr>
            </w:pPr>
          </w:p>
        </w:tc>
      </w:tr>
    </w:tbl>
    <w:p w:rsidR="006A4FDB" w:rsidRDefault="006A4FDB" w:rsidP="006A4FDB">
      <w:pPr>
        <w:spacing w:line="240" w:lineRule="auto"/>
        <w:rPr>
          <w:rFonts w:ascii="Arial" w:eastAsia="Times New Roman" w:hAnsi="Arial" w:cs="B Titr"/>
          <w:sz w:val="16"/>
          <w:szCs w:val="16"/>
          <w:rtl/>
        </w:rPr>
      </w:pPr>
    </w:p>
    <w:p w:rsidR="006A4FDB" w:rsidRPr="00064F9E" w:rsidRDefault="006A4FDB" w:rsidP="006A4FDB">
      <w:pPr>
        <w:spacing w:line="240" w:lineRule="auto"/>
        <w:rPr>
          <w:rFonts w:ascii="Arial" w:eastAsia="Times New Roman" w:hAnsi="Arial" w:cs="B Titr"/>
          <w:sz w:val="16"/>
          <w:szCs w:val="16"/>
          <w:rtl/>
        </w:rPr>
      </w:pPr>
      <w:r w:rsidRPr="00064F9E">
        <w:rPr>
          <w:rFonts w:ascii="Arial" w:eastAsia="Times New Roman" w:hAnsi="Arial" w:cs="B Titr" w:hint="cs"/>
          <w:sz w:val="16"/>
          <w:szCs w:val="16"/>
          <w:rtl/>
        </w:rPr>
        <w:t>نام و نام</w:t>
      </w:r>
      <w:r w:rsidRPr="00064F9E">
        <w:rPr>
          <w:rFonts w:ascii="Arial" w:eastAsia="Times New Roman" w:hAnsi="Arial" w:cs="B Titr"/>
          <w:sz w:val="16"/>
          <w:szCs w:val="16"/>
          <w:rtl/>
        </w:rPr>
        <w:softHyphen/>
      </w:r>
      <w:r w:rsidRPr="00064F9E">
        <w:rPr>
          <w:rFonts w:ascii="Arial" w:eastAsia="Times New Roman" w:hAnsi="Arial" w:cs="B Titr" w:hint="cs"/>
          <w:sz w:val="16"/>
          <w:szCs w:val="16"/>
          <w:rtl/>
        </w:rPr>
        <w:t xml:space="preserve">خانوادگی تکمیل کننده فرم :  </w:t>
      </w:r>
    </w:p>
    <w:p w:rsidR="006A4FDB" w:rsidRPr="00064F9E" w:rsidRDefault="006A4FDB" w:rsidP="006A4FDB">
      <w:pPr>
        <w:spacing w:line="240" w:lineRule="auto"/>
        <w:rPr>
          <w:rFonts w:ascii="Arial" w:eastAsia="Times New Roman" w:hAnsi="Arial" w:cs="B Titr"/>
          <w:sz w:val="16"/>
          <w:szCs w:val="16"/>
          <w:rtl/>
        </w:rPr>
      </w:pPr>
      <w:r w:rsidRPr="00064F9E">
        <w:rPr>
          <w:rFonts w:ascii="Arial" w:eastAsia="Times New Roman" w:hAnsi="Arial" w:cs="B Titr" w:hint="cs"/>
          <w:sz w:val="16"/>
          <w:szCs w:val="16"/>
          <w:rtl/>
        </w:rPr>
        <w:t xml:space="preserve">تاریخ تکمیل فرم:                                                                    </w:t>
      </w:r>
    </w:p>
    <w:p w:rsidR="006A4FDB" w:rsidRDefault="006A4FDB" w:rsidP="006A4FDB">
      <w:pPr>
        <w:ind w:left="-643"/>
        <w:rPr>
          <w:rFonts w:cs="B Nazanin"/>
          <w:b/>
          <w:bCs/>
          <w:sz w:val="24"/>
          <w:szCs w:val="24"/>
          <w:rtl/>
        </w:rPr>
      </w:pPr>
      <w:r>
        <w:rPr>
          <w:rFonts w:ascii="Arial" w:eastAsia="Times New Roman" w:hAnsi="Arial" w:cs="B Titr" w:hint="cs"/>
          <w:rtl/>
        </w:rPr>
        <w:t xml:space="preserve">     </w:t>
      </w:r>
    </w:p>
    <w:p w:rsidR="006A4FDB" w:rsidRPr="00064F9E" w:rsidRDefault="006A4FDB" w:rsidP="006A4FDB">
      <w:pPr>
        <w:ind w:left="-1039" w:firstLine="1039"/>
        <w:jc w:val="center"/>
        <w:rPr>
          <w:b/>
          <w:bCs/>
          <w:sz w:val="18"/>
          <w:szCs w:val="18"/>
        </w:rPr>
      </w:pPr>
      <w:r w:rsidRPr="00064F9E">
        <w:rPr>
          <w:rFonts w:cs="B Mitra" w:hint="cs"/>
          <w:b/>
          <w:bCs/>
          <w:sz w:val="24"/>
          <w:szCs w:val="24"/>
          <w:highlight w:val="red"/>
          <w:rtl/>
        </w:rPr>
        <w:t>نکته: در راهنمای فرم های برنامه عملیاتی توضیحات مبسوط ارائه شده است</w:t>
      </w:r>
      <w:r w:rsidRPr="00064F9E">
        <w:rPr>
          <w:rFonts w:hint="cs"/>
          <w:b/>
          <w:bCs/>
          <w:sz w:val="18"/>
          <w:szCs w:val="18"/>
          <w:rtl/>
        </w:rPr>
        <w:t>.</w:t>
      </w:r>
    </w:p>
    <w:p w:rsidR="004B1C57" w:rsidRDefault="004B1C57"/>
    <w:sectPr w:rsidR="004B1C57" w:rsidSect="004831B4">
      <w:pgSz w:w="16838" w:h="11906" w:orient="landscape"/>
      <w:pgMar w:top="567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7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B70"/>
    <w:rsid w:val="00083BA3"/>
    <w:rsid w:val="000863B5"/>
    <w:rsid w:val="000C4C48"/>
    <w:rsid w:val="00115B70"/>
    <w:rsid w:val="0034238B"/>
    <w:rsid w:val="004B1C57"/>
    <w:rsid w:val="00536D99"/>
    <w:rsid w:val="00606FCC"/>
    <w:rsid w:val="006A4FDB"/>
    <w:rsid w:val="00746B97"/>
    <w:rsid w:val="007C280C"/>
    <w:rsid w:val="00A068A5"/>
    <w:rsid w:val="00B80328"/>
    <w:rsid w:val="00B875DC"/>
    <w:rsid w:val="00BF52E8"/>
    <w:rsid w:val="00CE5AB7"/>
    <w:rsid w:val="00CF28FA"/>
    <w:rsid w:val="00E158BB"/>
    <w:rsid w:val="00EB07C2"/>
    <w:rsid w:val="00FD2336"/>
    <w:rsid w:val="00FD3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5F9B8"/>
  <w15:docId w15:val="{6DE7BE66-2A49-409A-8ABB-F4238899F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5B7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5B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1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H81M-C</dc:creator>
  <cp:keywords/>
  <dc:description/>
  <cp:lastModifiedBy>mino seif</cp:lastModifiedBy>
  <cp:revision>3</cp:revision>
  <dcterms:created xsi:type="dcterms:W3CDTF">2022-06-21T03:30:00Z</dcterms:created>
  <dcterms:modified xsi:type="dcterms:W3CDTF">2025-02-11T06:23:00Z</dcterms:modified>
</cp:coreProperties>
</file>